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30D3" w:rsidRDefault="006530D3" w:rsidP="006530D3">
      <w:pPr>
        <w:spacing w:after="0"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Student’s Name </w:t>
      </w:r>
    </w:p>
    <w:p w:rsidR="006530D3" w:rsidRDefault="006530D3" w:rsidP="006530D3">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rsidR="006530D3" w:rsidRDefault="006530D3" w:rsidP="006530D3">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6530D3" w:rsidRDefault="006530D3" w:rsidP="006530D3">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6530D3" w:rsidRPr="006530D3" w:rsidRDefault="006530D3" w:rsidP="006530D3">
      <w:pPr>
        <w:spacing w:after="0" w:line="480" w:lineRule="auto"/>
        <w:jc w:val="center"/>
        <w:rPr>
          <w:rFonts w:ascii="Times New Roman" w:hAnsi="Times New Roman" w:cs="Times New Roman"/>
          <w:sz w:val="24"/>
          <w:szCs w:val="24"/>
        </w:rPr>
      </w:pPr>
      <w:r w:rsidRPr="006530D3">
        <w:rPr>
          <w:rFonts w:ascii="Times New Roman" w:hAnsi="Times New Roman" w:cs="Times New Roman"/>
          <w:sz w:val="24"/>
          <w:szCs w:val="24"/>
        </w:rPr>
        <w:t>Character Development o</w:t>
      </w:r>
      <w:r>
        <w:rPr>
          <w:rFonts w:ascii="Times New Roman" w:hAnsi="Times New Roman" w:cs="Times New Roman"/>
          <w:sz w:val="24"/>
          <w:szCs w:val="24"/>
        </w:rPr>
        <w:t xml:space="preserve">f John in </w:t>
      </w:r>
      <w:r w:rsidRPr="006530D3">
        <w:rPr>
          <w:rFonts w:ascii="Times New Roman" w:hAnsi="Times New Roman" w:cs="Times New Roman"/>
          <w:i/>
          <w:sz w:val="24"/>
          <w:szCs w:val="24"/>
        </w:rPr>
        <w:t>The Yellow Wallpaper</w:t>
      </w:r>
    </w:p>
    <w:p w:rsidR="006530D3" w:rsidRPr="006530D3" w:rsidRDefault="006530D3" w:rsidP="006530D3">
      <w:pPr>
        <w:spacing w:after="0" w:line="480" w:lineRule="auto"/>
        <w:ind w:firstLine="720"/>
        <w:rPr>
          <w:rFonts w:ascii="Times New Roman" w:hAnsi="Times New Roman" w:cs="Times New Roman"/>
          <w:sz w:val="24"/>
          <w:szCs w:val="24"/>
        </w:rPr>
      </w:pPr>
      <w:r w:rsidRPr="006530D3">
        <w:rPr>
          <w:rFonts w:ascii="Times New Roman" w:hAnsi="Times New Roman" w:cs="Times New Roman"/>
          <w:sz w:val="24"/>
          <w:szCs w:val="24"/>
        </w:rPr>
        <w:t xml:space="preserve">Post-traumatic depression is a serious mental health condition that needs to be handled with great care and seriousness. However, when handled in the wrong way, it can result in a disastrous outcome as depicted in the short story </w:t>
      </w:r>
      <w:r w:rsidRPr="00C252FE">
        <w:rPr>
          <w:rFonts w:ascii="Times New Roman" w:hAnsi="Times New Roman" w:cs="Times New Roman"/>
          <w:i/>
          <w:sz w:val="24"/>
          <w:szCs w:val="24"/>
        </w:rPr>
        <w:t>The Yellow Wallpaper</w:t>
      </w:r>
      <w:r w:rsidRPr="006530D3">
        <w:rPr>
          <w:rFonts w:ascii="Times New Roman" w:hAnsi="Times New Roman" w:cs="Times New Roman"/>
          <w:sz w:val="24"/>
          <w:szCs w:val="24"/>
        </w:rPr>
        <w:t xml:space="preserve"> by Charlotte Perkins Gillman. John mishandles his wife’s mental health condition while ignoring all the right signs as a physician and a husband. Gillman, through the first-person narration, depicts the social struggles that women faced in the 1800s. From the narrator’s imaginative narration, John is portrayed as a controlling, patronizing, and authoritative character.</w:t>
      </w:r>
    </w:p>
    <w:p w:rsidR="006530D3" w:rsidRPr="006530D3" w:rsidRDefault="006530D3" w:rsidP="006530D3">
      <w:pPr>
        <w:spacing w:after="0" w:line="480" w:lineRule="auto"/>
        <w:ind w:firstLine="720"/>
        <w:rPr>
          <w:rFonts w:ascii="Times New Roman" w:hAnsi="Times New Roman" w:cs="Times New Roman"/>
          <w:sz w:val="24"/>
          <w:szCs w:val="24"/>
        </w:rPr>
      </w:pPr>
      <w:r w:rsidRPr="006530D3">
        <w:rPr>
          <w:rFonts w:ascii="Times New Roman" w:hAnsi="Times New Roman" w:cs="Times New Roman"/>
          <w:sz w:val="24"/>
          <w:szCs w:val="24"/>
        </w:rPr>
        <w:t xml:space="preserve">First, the narrator depicts the controlling personality of her husband, who does not seem to care about her emotional struggles. John denies his wife every opportunity to make her own decisions as he makes every single decision for her. This includes forbidding her not to have imagination, which leaves her, the narrator, in an emotionally distressing situation. The narrator often says in her narration that she cries a lot when alone, which happens frequently. She has to ask for permission in everything that she wants to do. For example, she says that she tried to talk to her husband about going to visit her cousins, she was denied the chance by her husband who claimed that she “wasn’t able to go nor able to stand it after (Gillman 651).” Gillman’s use of sarcasm in the narrator’s tone depicts the controlling nature of John. After being denied the chance to visit her cousins, she claims that she “did not make out a very good case for” herself (651). Gillman’s character, John, is a representation of the patriarchal society that exposed </w:t>
      </w:r>
      <w:r w:rsidRPr="006530D3">
        <w:rPr>
          <w:rFonts w:ascii="Times New Roman" w:hAnsi="Times New Roman" w:cs="Times New Roman"/>
          <w:sz w:val="24"/>
          <w:szCs w:val="24"/>
        </w:rPr>
        <w:lastRenderedPageBreak/>
        <w:t>women to social struggles as they controlled everything that women did. The narrator is blinded by the patronizing behaviour of her husband, which has blinded her from seeing him as a villain. Even though he is not totally bad, but exposing his wife to more danger with the claim that he cares for her is a villainous behaviour.</w:t>
      </w:r>
    </w:p>
    <w:p w:rsidR="006530D3" w:rsidRPr="006530D3" w:rsidRDefault="006530D3" w:rsidP="006530D3">
      <w:pPr>
        <w:spacing w:after="0" w:line="480" w:lineRule="auto"/>
        <w:ind w:firstLine="720"/>
        <w:rPr>
          <w:rFonts w:ascii="Times New Roman" w:hAnsi="Times New Roman" w:cs="Times New Roman"/>
          <w:sz w:val="24"/>
          <w:szCs w:val="24"/>
        </w:rPr>
      </w:pPr>
      <w:r w:rsidRPr="006530D3">
        <w:rPr>
          <w:rFonts w:ascii="Times New Roman" w:hAnsi="Times New Roman" w:cs="Times New Roman"/>
          <w:sz w:val="24"/>
          <w:szCs w:val="24"/>
        </w:rPr>
        <w:t>Secondly, the narrator further depicts John’s patronizing personality, which he used to control her. John claims that he loves his wife, but the way he treats her like a nursery baby shows his patronizing trait. The narrator has become so sensitive, and instead of caring for her, John makes her believe that if she does not take the pain, she would “neglect proper self-control” (Gillman 648). From the narrator’s words, the audience gets to see John as a patronizing individual who manipulates his wife’s emotions to control her. John’s wife is sick and requires special attention, but all he does is patronize her, which exposes her to further danger. She is distressed, and as she claims, she “cries at nothing and cry most of the time” (650). Even though he is depicted as a caring gentleman, John’s naivety and ignorance of his wife’s condition results in her mental deterioration.  Gillman ironically presents him as a caring and loving husband who seems not to understand the condition which the person he cares for experiences. The narrator’s mental deterioration towards the end of the text portrays John’s patronizing personality that he has been using all a while to control her.</w:t>
      </w:r>
    </w:p>
    <w:p w:rsidR="006530D3" w:rsidRPr="006530D3" w:rsidRDefault="006530D3" w:rsidP="006530D3">
      <w:pPr>
        <w:spacing w:after="0" w:line="480" w:lineRule="auto"/>
        <w:ind w:firstLine="720"/>
        <w:rPr>
          <w:rFonts w:ascii="Times New Roman" w:hAnsi="Times New Roman" w:cs="Times New Roman"/>
          <w:sz w:val="24"/>
          <w:szCs w:val="24"/>
        </w:rPr>
      </w:pPr>
      <w:r w:rsidRPr="006530D3">
        <w:rPr>
          <w:rFonts w:ascii="Times New Roman" w:hAnsi="Times New Roman" w:cs="Times New Roman"/>
          <w:sz w:val="24"/>
          <w:szCs w:val="24"/>
        </w:rPr>
        <w:t xml:space="preserve">Also, John’s authoritative personality is depicted in the way he infantilizes and controls his wife. He gives his wife orders and restricts her freedom to express herself. Even though he claims to want the best for his wife, his actions seem to contradict anything like that. The narrator presents the sarcasm in her husband’s affection towards her. She says that “he said I was his darling and his comfort and all he had, and that I must take care of myself for his sake, and keep well (652).” Gillman further presents the contradicting John, who commands and orders his </w:t>
      </w:r>
      <w:r w:rsidRPr="006530D3">
        <w:rPr>
          <w:rFonts w:ascii="Times New Roman" w:hAnsi="Times New Roman" w:cs="Times New Roman"/>
          <w:sz w:val="24"/>
          <w:szCs w:val="24"/>
        </w:rPr>
        <w:lastRenderedPageBreak/>
        <w:t>wife around like a child. For example, he calls her “little girl” as he orders her not “go walking around” (652). The narrator seems to think that all John is doing is to help her get well, but it is not what the audience get to understand about him. This restrictive and authoritative personality further depicts the patriarchal nature of men during this period.</w:t>
      </w:r>
    </w:p>
    <w:p w:rsidR="006530D3" w:rsidRPr="006530D3" w:rsidRDefault="006530D3" w:rsidP="006530D3">
      <w:pPr>
        <w:spacing w:after="0" w:line="480" w:lineRule="auto"/>
        <w:ind w:firstLine="720"/>
        <w:rPr>
          <w:rFonts w:ascii="Times New Roman" w:hAnsi="Times New Roman" w:cs="Times New Roman"/>
          <w:sz w:val="24"/>
          <w:szCs w:val="24"/>
        </w:rPr>
      </w:pPr>
      <w:r w:rsidRPr="006530D3">
        <w:rPr>
          <w:rFonts w:ascii="Times New Roman" w:hAnsi="Times New Roman" w:cs="Times New Roman"/>
          <w:sz w:val="24"/>
          <w:szCs w:val="24"/>
        </w:rPr>
        <w:t>In conclusion, John cares for his wife, but at the same time misses to listen to important emotional struggles that she goes through. This essay has argued that even though the narrator portrays her husband as a gentleman, their unequal relationship is portrayed by the controlling, authoritative, and patronizing personalities of John. The narrator seems to be carried away by the patronizing behaviours of her husband, which blinds her from seeing the villain in him.</w:t>
      </w:r>
    </w:p>
    <w:p w:rsidR="00C252FE" w:rsidRDefault="00C252FE" w:rsidP="00C252FE">
      <w:pPr>
        <w:spacing w:after="0" w:line="480" w:lineRule="auto"/>
        <w:rPr>
          <w:rFonts w:ascii="Times New Roman" w:hAnsi="Times New Roman" w:cs="Times New Roman"/>
          <w:sz w:val="24"/>
          <w:szCs w:val="24"/>
        </w:rPr>
      </w:pPr>
    </w:p>
    <w:p w:rsidR="00C252FE" w:rsidRDefault="00C252FE" w:rsidP="00C252FE">
      <w:pPr>
        <w:spacing w:after="0" w:line="480" w:lineRule="auto"/>
        <w:rPr>
          <w:rFonts w:ascii="Times New Roman" w:hAnsi="Times New Roman" w:cs="Times New Roman"/>
          <w:sz w:val="24"/>
          <w:szCs w:val="24"/>
        </w:rPr>
      </w:pPr>
    </w:p>
    <w:p w:rsidR="00C252FE" w:rsidRDefault="00C252FE" w:rsidP="00C252FE">
      <w:pPr>
        <w:spacing w:after="0" w:line="480" w:lineRule="auto"/>
        <w:rPr>
          <w:rFonts w:ascii="Times New Roman" w:hAnsi="Times New Roman" w:cs="Times New Roman"/>
          <w:sz w:val="24"/>
          <w:szCs w:val="24"/>
        </w:rPr>
      </w:pPr>
    </w:p>
    <w:p w:rsidR="00C252FE" w:rsidRDefault="00C252FE" w:rsidP="00C252FE">
      <w:pPr>
        <w:spacing w:after="0" w:line="480" w:lineRule="auto"/>
        <w:rPr>
          <w:rFonts w:ascii="Times New Roman" w:hAnsi="Times New Roman" w:cs="Times New Roman"/>
          <w:sz w:val="24"/>
          <w:szCs w:val="24"/>
        </w:rPr>
      </w:pPr>
    </w:p>
    <w:p w:rsidR="00C252FE" w:rsidRDefault="00C252FE" w:rsidP="00C252FE">
      <w:pPr>
        <w:spacing w:after="0" w:line="480" w:lineRule="auto"/>
        <w:rPr>
          <w:rFonts w:ascii="Times New Roman" w:hAnsi="Times New Roman" w:cs="Times New Roman"/>
          <w:sz w:val="24"/>
          <w:szCs w:val="24"/>
        </w:rPr>
      </w:pPr>
    </w:p>
    <w:p w:rsidR="00C252FE" w:rsidRDefault="00C252FE" w:rsidP="00C252FE">
      <w:pPr>
        <w:spacing w:after="0" w:line="480" w:lineRule="auto"/>
        <w:rPr>
          <w:rFonts w:ascii="Times New Roman" w:hAnsi="Times New Roman" w:cs="Times New Roman"/>
          <w:sz w:val="24"/>
          <w:szCs w:val="24"/>
        </w:rPr>
      </w:pPr>
    </w:p>
    <w:p w:rsidR="00C252FE" w:rsidRDefault="00C252FE" w:rsidP="00C252FE">
      <w:pPr>
        <w:spacing w:after="0" w:line="480" w:lineRule="auto"/>
        <w:rPr>
          <w:rFonts w:ascii="Times New Roman" w:hAnsi="Times New Roman" w:cs="Times New Roman"/>
          <w:sz w:val="24"/>
          <w:szCs w:val="24"/>
        </w:rPr>
      </w:pPr>
    </w:p>
    <w:p w:rsidR="00C252FE" w:rsidRDefault="00C252FE" w:rsidP="00C252FE">
      <w:pPr>
        <w:spacing w:after="0" w:line="480" w:lineRule="auto"/>
        <w:rPr>
          <w:rFonts w:ascii="Times New Roman" w:hAnsi="Times New Roman" w:cs="Times New Roman"/>
          <w:sz w:val="24"/>
          <w:szCs w:val="24"/>
        </w:rPr>
      </w:pPr>
    </w:p>
    <w:p w:rsidR="00C252FE" w:rsidRDefault="00C252FE" w:rsidP="00C252FE">
      <w:pPr>
        <w:spacing w:after="0" w:line="480" w:lineRule="auto"/>
        <w:rPr>
          <w:rFonts w:ascii="Times New Roman" w:hAnsi="Times New Roman" w:cs="Times New Roman"/>
          <w:sz w:val="24"/>
          <w:szCs w:val="24"/>
        </w:rPr>
      </w:pPr>
    </w:p>
    <w:p w:rsidR="00C252FE" w:rsidRDefault="00C252FE" w:rsidP="00C252FE">
      <w:pPr>
        <w:spacing w:after="0" w:line="480" w:lineRule="auto"/>
        <w:rPr>
          <w:rFonts w:ascii="Times New Roman" w:hAnsi="Times New Roman" w:cs="Times New Roman"/>
          <w:sz w:val="24"/>
          <w:szCs w:val="24"/>
        </w:rPr>
      </w:pPr>
    </w:p>
    <w:p w:rsidR="00C252FE" w:rsidRDefault="00C252FE" w:rsidP="00C252FE">
      <w:pPr>
        <w:spacing w:after="0" w:line="480" w:lineRule="auto"/>
        <w:rPr>
          <w:rFonts w:ascii="Times New Roman" w:hAnsi="Times New Roman" w:cs="Times New Roman"/>
          <w:sz w:val="24"/>
          <w:szCs w:val="24"/>
        </w:rPr>
      </w:pPr>
    </w:p>
    <w:p w:rsidR="00C252FE" w:rsidRDefault="00C252FE" w:rsidP="00C252FE">
      <w:pPr>
        <w:spacing w:after="0" w:line="480" w:lineRule="auto"/>
        <w:rPr>
          <w:rFonts w:ascii="Times New Roman" w:hAnsi="Times New Roman" w:cs="Times New Roman"/>
          <w:sz w:val="24"/>
          <w:szCs w:val="24"/>
        </w:rPr>
      </w:pPr>
    </w:p>
    <w:p w:rsidR="00C252FE" w:rsidRDefault="00C252FE" w:rsidP="00C252FE">
      <w:pPr>
        <w:spacing w:after="0" w:line="480" w:lineRule="auto"/>
        <w:rPr>
          <w:rFonts w:ascii="Times New Roman" w:hAnsi="Times New Roman" w:cs="Times New Roman"/>
          <w:sz w:val="24"/>
          <w:szCs w:val="24"/>
        </w:rPr>
      </w:pPr>
    </w:p>
    <w:p w:rsidR="00C252FE" w:rsidRDefault="00C252FE" w:rsidP="00C252FE">
      <w:pPr>
        <w:spacing w:after="0" w:line="480" w:lineRule="auto"/>
        <w:rPr>
          <w:rFonts w:ascii="Times New Roman" w:hAnsi="Times New Roman" w:cs="Times New Roman"/>
          <w:sz w:val="24"/>
          <w:szCs w:val="24"/>
        </w:rPr>
      </w:pPr>
    </w:p>
    <w:p w:rsidR="006530D3" w:rsidRPr="006530D3" w:rsidRDefault="006530D3" w:rsidP="00C252FE">
      <w:pPr>
        <w:spacing w:after="0" w:line="480" w:lineRule="auto"/>
        <w:jc w:val="center"/>
        <w:rPr>
          <w:rFonts w:ascii="Times New Roman" w:hAnsi="Times New Roman" w:cs="Times New Roman"/>
          <w:sz w:val="24"/>
          <w:szCs w:val="24"/>
        </w:rPr>
      </w:pPr>
      <w:r w:rsidRPr="006530D3">
        <w:rPr>
          <w:rFonts w:ascii="Times New Roman" w:hAnsi="Times New Roman" w:cs="Times New Roman"/>
          <w:sz w:val="24"/>
          <w:szCs w:val="24"/>
        </w:rPr>
        <w:lastRenderedPageBreak/>
        <w:t>Work Cited</w:t>
      </w:r>
    </w:p>
    <w:p w:rsidR="006530D3" w:rsidRPr="00C252FE" w:rsidRDefault="006530D3" w:rsidP="00C252FE">
      <w:pPr>
        <w:spacing w:after="0" w:line="480" w:lineRule="auto"/>
        <w:ind w:left="720" w:hanging="720"/>
        <w:rPr>
          <w:rFonts w:ascii="Times New Roman" w:hAnsi="Times New Roman" w:cs="Times New Roman"/>
          <w:sz w:val="24"/>
          <w:szCs w:val="24"/>
        </w:rPr>
      </w:pPr>
      <w:r w:rsidRPr="00C252FE">
        <w:rPr>
          <w:rFonts w:ascii="Times New Roman" w:hAnsi="Times New Roman" w:cs="Times New Roman"/>
          <w:sz w:val="24"/>
          <w:szCs w:val="24"/>
          <w:shd w:val="clear" w:color="auto" w:fill="FFFFFF"/>
        </w:rPr>
        <w:t xml:space="preserve">Gillman, Charlotte Perkins. </w:t>
      </w:r>
      <w:r w:rsidRPr="00C252FE">
        <w:rPr>
          <w:rFonts w:ascii="Times New Roman" w:hAnsi="Times New Roman" w:cs="Times New Roman"/>
          <w:i/>
          <w:sz w:val="24"/>
          <w:szCs w:val="24"/>
          <w:shd w:val="clear" w:color="auto" w:fill="FFFFFF"/>
        </w:rPr>
        <w:t xml:space="preserve">"The Yellow Wallpaper." </w:t>
      </w:r>
      <w:r w:rsidRPr="00C252FE">
        <w:rPr>
          <w:rFonts w:ascii="Times New Roman" w:hAnsi="Times New Roman" w:cs="Times New Roman"/>
          <w:sz w:val="24"/>
          <w:szCs w:val="24"/>
          <w:shd w:val="clear" w:color="auto" w:fill="FFFFFF"/>
        </w:rPr>
        <w:t xml:space="preserve">Dover Publications (1892). Accessed April 18, 2020. </w:t>
      </w:r>
      <w:hyperlink r:id="rId6" w:history="1">
        <w:r w:rsidRPr="00C252FE">
          <w:rPr>
            <w:rStyle w:val="Hyperlink"/>
            <w:rFonts w:ascii="Times New Roman" w:hAnsi="Times New Roman" w:cs="Times New Roman"/>
            <w:color w:val="auto"/>
            <w:sz w:val="24"/>
            <w:szCs w:val="24"/>
            <w:u w:val="none"/>
          </w:rPr>
          <w:t>https://www.nlm.nih.gov/exhibition/theliteratureofprescription/exhibitionAssets/digitalDocs/The-Yellow-Wall-Paper.pdf</w:t>
        </w:r>
      </w:hyperlink>
    </w:p>
    <w:sectPr w:rsidR="006530D3" w:rsidRPr="00C252F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5BE6" w:rsidRDefault="00405BE6" w:rsidP="006530D3">
      <w:pPr>
        <w:spacing w:after="0" w:line="240" w:lineRule="auto"/>
      </w:pPr>
      <w:r>
        <w:separator/>
      </w:r>
    </w:p>
  </w:endnote>
  <w:endnote w:type="continuationSeparator" w:id="0">
    <w:p w:rsidR="00405BE6" w:rsidRDefault="00405BE6" w:rsidP="006530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5BE6" w:rsidRDefault="00405BE6" w:rsidP="006530D3">
      <w:pPr>
        <w:spacing w:after="0" w:line="240" w:lineRule="auto"/>
      </w:pPr>
      <w:r>
        <w:separator/>
      </w:r>
    </w:p>
  </w:footnote>
  <w:footnote w:type="continuationSeparator" w:id="0">
    <w:p w:rsidR="00405BE6" w:rsidRDefault="00405BE6" w:rsidP="006530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30D3" w:rsidRPr="006530D3" w:rsidRDefault="006530D3" w:rsidP="006530D3">
    <w:pPr>
      <w:pStyle w:val="Header"/>
      <w:jc w:val="right"/>
      <w:rPr>
        <w:rFonts w:ascii="Times New Roman" w:hAnsi="Times New Roman" w:cs="Times New Roman"/>
        <w:sz w:val="24"/>
        <w:szCs w:val="24"/>
      </w:rPr>
    </w:pPr>
    <w:r w:rsidRPr="006530D3">
      <w:rPr>
        <w:rFonts w:ascii="Times New Roman" w:hAnsi="Times New Roman" w:cs="Times New Roman"/>
        <w:sz w:val="24"/>
        <w:szCs w:val="24"/>
      </w:rPr>
      <w:t xml:space="preserve">Last Name </w:t>
    </w:r>
    <w:r w:rsidRPr="006530D3">
      <w:rPr>
        <w:rFonts w:ascii="Times New Roman" w:hAnsi="Times New Roman" w:cs="Times New Roman"/>
        <w:sz w:val="24"/>
        <w:szCs w:val="24"/>
      </w:rPr>
      <w:fldChar w:fldCharType="begin"/>
    </w:r>
    <w:r w:rsidRPr="006530D3">
      <w:rPr>
        <w:rFonts w:ascii="Times New Roman" w:hAnsi="Times New Roman" w:cs="Times New Roman"/>
        <w:sz w:val="24"/>
        <w:szCs w:val="24"/>
      </w:rPr>
      <w:instrText xml:space="preserve"> PAGE   \* MERGEFORMAT </w:instrText>
    </w:r>
    <w:r w:rsidRPr="006530D3">
      <w:rPr>
        <w:rFonts w:ascii="Times New Roman" w:hAnsi="Times New Roman" w:cs="Times New Roman"/>
        <w:sz w:val="24"/>
        <w:szCs w:val="24"/>
      </w:rPr>
      <w:fldChar w:fldCharType="separate"/>
    </w:r>
    <w:r w:rsidR="00FD2237">
      <w:rPr>
        <w:rFonts w:ascii="Times New Roman" w:hAnsi="Times New Roman" w:cs="Times New Roman"/>
        <w:noProof/>
        <w:sz w:val="24"/>
        <w:szCs w:val="24"/>
      </w:rPr>
      <w:t>2</w:t>
    </w:r>
    <w:r w:rsidRPr="006530D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2AD6"/>
    <w:rsid w:val="00342AD6"/>
    <w:rsid w:val="00405BE6"/>
    <w:rsid w:val="0044347E"/>
    <w:rsid w:val="006530D3"/>
    <w:rsid w:val="006C65ED"/>
    <w:rsid w:val="00865B06"/>
    <w:rsid w:val="00924DAA"/>
    <w:rsid w:val="009D0334"/>
    <w:rsid w:val="00B719F9"/>
    <w:rsid w:val="00C252FE"/>
    <w:rsid w:val="00FD22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4709A1E-5B3D-4634-8455-855F5312C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530D3"/>
    <w:rPr>
      <w:color w:val="0000FF"/>
      <w:u w:val="single"/>
    </w:rPr>
  </w:style>
  <w:style w:type="paragraph" w:styleId="Header">
    <w:name w:val="header"/>
    <w:basedOn w:val="Normal"/>
    <w:link w:val="HeaderChar"/>
    <w:uiPriority w:val="99"/>
    <w:unhideWhenUsed/>
    <w:rsid w:val="006530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30D3"/>
  </w:style>
  <w:style w:type="paragraph" w:styleId="Footer">
    <w:name w:val="footer"/>
    <w:basedOn w:val="Normal"/>
    <w:link w:val="FooterChar"/>
    <w:uiPriority w:val="99"/>
    <w:unhideWhenUsed/>
    <w:rsid w:val="006530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30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lm.nih.gov/exhibition/theliteratureofprescription/exhibitionAssets/digitalDocs/The-Yellow-Wall-Paper.pdf"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758</Words>
  <Characters>4325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Vinnie</cp:lastModifiedBy>
  <cp:revision>2</cp:revision>
  <dcterms:created xsi:type="dcterms:W3CDTF">2020-04-18T09:07:00Z</dcterms:created>
  <dcterms:modified xsi:type="dcterms:W3CDTF">2020-04-18T09:07:00Z</dcterms:modified>
</cp:coreProperties>
</file>